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DE" w:rsidRDefault="00837E82" w:rsidP="00103D50">
      <w:pPr>
        <w:spacing w:after="0" w:line="240" w:lineRule="auto"/>
        <w:ind w:left="-1440"/>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4C014064" wp14:editId="671014AB">
                <wp:simplePos x="0" y="0"/>
                <wp:positionH relativeFrom="column">
                  <wp:posOffset>-800100</wp:posOffset>
                </wp:positionH>
                <wp:positionV relativeFrom="paragraph">
                  <wp:posOffset>95251</wp:posOffset>
                </wp:positionV>
                <wp:extent cx="7534275" cy="9829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534275" cy="982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7E82" w:rsidRPr="00443360" w:rsidRDefault="00837E82" w:rsidP="00837E82">
                            <w:pPr>
                              <w:spacing w:after="0" w:line="240" w:lineRule="auto"/>
                              <w:jc w:val="center"/>
                              <w:rPr>
                                <w:rFonts w:ascii="Kristen ITC" w:hAnsi="Kristen ITC"/>
                                <w:color w:val="FFFFFF" w:themeColor="background1"/>
                                <w:sz w:val="36"/>
                                <w:u w:val="double"/>
                              </w:rPr>
                            </w:pPr>
                            <w:r w:rsidRPr="00443360">
                              <w:rPr>
                                <w:rFonts w:ascii="Kristen ITC" w:hAnsi="Kristen ITC"/>
                                <w:color w:val="FFFFFF" w:themeColor="background1"/>
                                <w:sz w:val="36"/>
                                <w:u w:val="double"/>
                              </w:rPr>
                              <w:t>Inspirational Thoughts</w:t>
                            </w:r>
                          </w:p>
                          <w:p w:rsidR="00837E82" w:rsidRDefault="00837E82" w:rsidP="00837E82">
                            <w:pPr>
                              <w:spacing w:after="0" w:line="240" w:lineRule="auto"/>
                              <w:jc w:val="center"/>
                              <w:rPr>
                                <w:rFonts w:ascii="Kristen ITC" w:hAnsi="Kristen ITC"/>
                                <w:color w:val="FFFFFF" w:themeColor="background1"/>
                                <w:sz w:val="32"/>
                              </w:rPr>
                            </w:pPr>
                          </w:p>
                          <w:p w:rsidR="00837E82" w:rsidRPr="00443360" w:rsidRDefault="00837E82" w:rsidP="00837E82">
                            <w:pPr>
                              <w:spacing w:after="0" w:line="240" w:lineRule="auto"/>
                              <w:rPr>
                                <w:rFonts w:ascii="Kristen ITC" w:hAnsi="Kristen ITC"/>
                                <w:b/>
                                <w:color w:val="FFFFFF" w:themeColor="background1"/>
                                <w:sz w:val="36"/>
                              </w:rPr>
                            </w:pPr>
                            <w:r w:rsidRPr="00443360">
                              <w:rPr>
                                <w:rFonts w:ascii="Kristen ITC" w:hAnsi="Kristen ITC"/>
                                <w:b/>
                                <w:i/>
                                <w:color w:val="FFFFFF" w:themeColor="background1"/>
                                <w:sz w:val="36"/>
                              </w:rPr>
                              <w:t>Walk in the Light</w:t>
                            </w:r>
                            <w:r w:rsidRPr="00443360">
                              <w:rPr>
                                <w:rFonts w:ascii="Kristen ITC" w:hAnsi="Kristen ITC"/>
                                <w:b/>
                                <w:color w:val="FFFFFF" w:themeColor="background1"/>
                                <w:sz w:val="36"/>
                              </w:rPr>
                              <w:t>:</w:t>
                            </w:r>
                            <w:r w:rsidRPr="00443360">
                              <w:rPr>
                                <w:rFonts w:ascii="Kristen ITC" w:hAnsi="Kristen ITC"/>
                                <w:b/>
                                <w:sz w:val="36"/>
                              </w:rPr>
                              <w:t xml:space="preserve"> </w:t>
                            </w:r>
                            <w:r w:rsidRPr="00443360">
                              <w:rPr>
                                <w:rFonts w:ascii="Kristen ITC" w:hAnsi="Kristen ITC"/>
                                <w:b/>
                                <w:color w:val="FFFFFF" w:themeColor="background1"/>
                                <w:sz w:val="36"/>
                              </w:rPr>
                              <w:t>“Walk continually in the light of God.  Meditate day and night upon His character.  Then you will see His beauty and rejoice in His goodness.  Your heart will glow with a sense of His love.  You will be uplifted as if borne by everlasting arms.  With the power and light that God imparts, you can comprehend more and accomplish more than you ever before deemed possible.”-</w:t>
                            </w:r>
                          </w:p>
                          <w:p w:rsidR="00837E82" w:rsidRPr="00443360" w:rsidRDefault="00837E82" w:rsidP="00837E82">
                            <w:pPr>
                              <w:spacing w:after="0" w:line="240" w:lineRule="auto"/>
                              <w:rPr>
                                <w:rFonts w:ascii="Kristen ITC" w:hAnsi="Kristen ITC"/>
                                <w:b/>
                                <w:color w:val="FFFFFF" w:themeColor="background1"/>
                                <w:sz w:val="36"/>
                              </w:rPr>
                            </w:pPr>
                            <w:r w:rsidRPr="00443360">
                              <w:rPr>
                                <w:rFonts w:ascii="Kristen ITC" w:hAnsi="Kristen ITC"/>
                                <w:b/>
                                <w:color w:val="FFFFFF" w:themeColor="background1"/>
                                <w:sz w:val="36"/>
                              </w:rPr>
                              <w:t>The Ministry of Healing, page 514.</w:t>
                            </w:r>
                          </w:p>
                          <w:p w:rsidR="00837E82" w:rsidRPr="00E2432B" w:rsidRDefault="00837E82" w:rsidP="00837E82">
                            <w:pPr>
                              <w:spacing w:after="0" w:line="240" w:lineRule="auto"/>
                              <w:rPr>
                                <w:rFonts w:ascii="Kristen ITC" w:hAnsi="Kristen ITC"/>
                                <w:color w:val="FFFFFF" w:themeColor="background1"/>
                                <w:sz w:val="36"/>
                              </w:rPr>
                            </w:pPr>
                          </w:p>
                          <w:p w:rsidR="00837E82" w:rsidRPr="00E2432B" w:rsidRDefault="00837E82" w:rsidP="00837E82">
                            <w:pPr>
                              <w:spacing w:after="0" w:line="240" w:lineRule="auto"/>
                              <w:rPr>
                                <w:rFonts w:ascii="Kristen ITC" w:hAnsi="Kristen ITC"/>
                                <w:color w:val="FFFFFF" w:themeColor="background1"/>
                                <w:sz w:val="36"/>
                              </w:rPr>
                            </w:pPr>
                          </w:p>
                          <w:p w:rsidR="00837E82" w:rsidRPr="00443360" w:rsidRDefault="00837E82" w:rsidP="00837E82">
                            <w:pPr>
                              <w:spacing w:after="0" w:line="240" w:lineRule="auto"/>
                              <w:rPr>
                                <w:rFonts w:ascii="Kristen ITC" w:hAnsi="Kristen ITC"/>
                                <w:b/>
                                <w:sz w:val="36"/>
                              </w:rPr>
                            </w:pPr>
                            <w:r w:rsidRPr="00443360">
                              <w:rPr>
                                <w:rFonts w:ascii="Kristen ITC" w:hAnsi="Kristen ITC"/>
                                <w:b/>
                                <w:i/>
                                <w:sz w:val="36"/>
                              </w:rPr>
                              <w:t>Meditate on the perfection</w:t>
                            </w:r>
                            <w:r w:rsidRPr="00443360">
                              <w:rPr>
                                <w:rFonts w:ascii="Kristen ITC" w:hAnsi="Kristen ITC"/>
                                <w:b/>
                                <w:sz w:val="36"/>
                              </w:rPr>
                              <w:t>: “As we meditate upon the perfection of the Saviour, we shall desire to be wholly transformed, and renewed in the image of His purity.  There will be a hungering and thirsting of soul to become like Him whom we adore.  The more our thoughts are upon Christ, the more we shall speak of Him to others and represent Him to the world.”–Steps to Christ, page 89.</w:t>
                            </w:r>
                          </w:p>
                          <w:p w:rsidR="00837E82" w:rsidRPr="00E2432B" w:rsidRDefault="00837E82" w:rsidP="00837E82">
                            <w:pPr>
                              <w:spacing w:after="0" w:line="240" w:lineRule="auto"/>
                              <w:rPr>
                                <w:rFonts w:ascii="Kristen ITC" w:hAnsi="Kristen ITC"/>
                                <w:sz w:val="36"/>
                              </w:rPr>
                            </w:pPr>
                          </w:p>
                          <w:p w:rsidR="00837E82" w:rsidRPr="00E2432B" w:rsidRDefault="00837E82" w:rsidP="00837E82">
                            <w:pPr>
                              <w:spacing w:after="0" w:line="240" w:lineRule="auto"/>
                              <w:rPr>
                                <w:rFonts w:ascii="Kristen ITC" w:hAnsi="Kristen ITC"/>
                                <w:sz w:val="36"/>
                              </w:rPr>
                            </w:pPr>
                          </w:p>
                          <w:p w:rsidR="00837E82" w:rsidRPr="00443360" w:rsidRDefault="00837E82" w:rsidP="00837E82">
                            <w:pPr>
                              <w:spacing w:after="0" w:line="240" w:lineRule="auto"/>
                              <w:rPr>
                                <w:rFonts w:ascii="Kristen ITC" w:hAnsi="Kristen ITC"/>
                                <w:b/>
                                <w:sz w:val="36"/>
                              </w:rPr>
                            </w:pPr>
                            <w:r w:rsidRPr="00443360">
                              <w:rPr>
                                <w:rFonts w:ascii="Kristen ITC" w:hAnsi="Kristen ITC"/>
                                <w:b/>
                                <w:i/>
                                <w:sz w:val="36"/>
                              </w:rPr>
                              <w:t>The most solemn period of the world’s history</w:t>
                            </w:r>
                            <w:r w:rsidRPr="00443360">
                              <w:rPr>
                                <w:rFonts w:ascii="Kristen ITC" w:hAnsi="Kristen ITC"/>
                                <w:b/>
                                <w:sz w:val="36"/>
                              </w:rPr>
                              <w:t>: “We are living in the most solemn period of this world’s history…. We need to humble ourselves before the Lord, with fasting and prayer, and to meditate much upon His Word, especially upon the scenes of the judgment.  We should now seek a deep and living experience in the thing of God.  We have not a moment to lose.  Events of vital importance are taking place around us; we are on Satan’s enchanted ground.”-The Great Controversy, page 601.</w:t>
                            </w:r>
                          </w:p>
                          <w:p w:rsidR="00837E82" w:rsidRPr="00443360" w:rsidRDefault="00837E82" w:rsidP="00837E82">
                            <w:pPr>
                              <w:spacing w:after="0" w:line="240" w:lineRule="auto"/>
                              <w:rPr>
                                <w:rFonts w:ascii="Kristen ITC" w:hAnsi="Kristen ITC"/>
                                <w:b/>
                                <w:sz w:val="36"/>
                              </w:rPr>
                            </w:pPr>
                          </w:p>
                          <w:p w:rsidR="00837E82" w:rsidRPr="00443360" w:rsidRDefault="00837E82" w:rsidP="00837E82">
                            <w:pPr>
                              <w:spacing w:after="0" w:line="240" w:lineRule="auto"/>
                              <w:rPr>
                                <w:rFonts w:ascii="Kristen ITC" w:hAnsi="Kristen ITC"/>
                                <w:b/>
                                <w:sz w:val="36"/>
                              </w:rPr>
                            </w:pPr>
                            <w:r w:rsidRPr="00443360">
                              <w:rPr>
                                <w:rFonts w:ascii="Kristen ITC" w:hAnsi="Kristen ITC"/>
                                <w:b/>
                                <w:sz w:val="36"/>
                              </w:rPr>
                              <w:t>Communion with God, p. 49</w:t>
                            </w:r>
                          </w:p>
                          <w:p w:rsidR="00837E82" w:rsidRDefault="00837E82" w:rsidP="00837E82">
                            <w:pPr>
                              <w:spacing w:after="0" w:line="240" w:lineRule="auto"/>
                              <w:jc w:val="center"/>
                              <w:rPr>
                                <w:rFonts w:ascii="Kristen ITC" w:hAnsi="Kristen ITC"/>
                                <w:sz w:val="24"/>
                              </w:rPr>
                            </w:pPr>
                          </w:p>
                          <w:p w:rsidR="00837E82" w:rsidRPr="00837E82" w:rsidRDefault="00837E82" w:rsidP="00837E82">
                            <w:pPr>
                              <w:spacing w:after="0" w:line="240" w:lineRule="auto"/>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7.5pt;width:593.25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" filled="f" stroked="f" strokeweight=".5pt">
                <v:textbox>
                  <w:txbxContent>
                    <w:p w:rsidR="00837E82" w:rsidRPr="00443360" w:rsidRDefault="00837E82" w:rsidP="00837E82">
                      <w:pPr>
                        <w:spacing w:after="0" w:line="240" w:lineRule="auto"/>
                        <w:jc w:val="center"/>
                        <w:rPr>
                          <w:rFonts w:ascii="Kristen ITC" w:hAnsi="Kristen ITC"/>
                          <w:color w:val="FFFFFF" w:themeColor="background1"/>
                          <w:sz w:val="36"/>
                          <w:u w:val="double"/>
                        </w:rPr>
                      </w:pPr>
                      <w:r w:rsidRPr="00443360">
                        <w:rPr>
                          <w:rFonts w:ascii="Kristen ITC" w:hAnsi="Kristen ITC"/>
                          <w:color w:val="FFFFFF" w:themeColor="background1"/>
                          <w:sz w:val="36"/>
                          <w:u w:val="double"/>
                        </w:rPr>
                        <w:t>Inspirational Thoughts</w:t>
                      </w:r>
                    </w:p>
                    <w:p w:rsidR="00837E82" w:rsidRDefault="00837E82" w:rsidP="00837E82">
                      <w:pPr>
                        <w:spacing w:after="0" w:line="240" w:lineRule="auto"/>
                        <w:jc w:val="center"/>
                        <w:rPr>
                          <w:rFonts w:ascii="Kristen ITC" w:hAnsi="Kristen ITC"/>
                          <w:color w:val="FFFFFF" w:themeColor="background1"/>
                          <w:sz w:val="32"/>
                        </w:rPr>
                      </w:pPr>
                    </w:p>
                    <w:p w:rsidR="00837E82" w:rsidRPr="00443360" w:rsidRDefault="00837E82" w:rsidP="00837E82">
                      <w:pPr>
                        <w:spacing w:after="0" w:line="240" w:lineRule="auto"/>
                        <w:rPr>
                          <w:rFonts w:ascii="Kristen ITC" w:hAnsi="Kristen ITC"/>
                          <w:b/>
                          <w:color w:val="FFFFFF" w:themeColor="background1"/>
                          <w:sz w:val="36"/>
                        </w:rPr>
                      </w:pPr>
                      <w:r w:rsidRPr="00443360">
                        <w:rPr>
                          <w:rFonts w:ascii="Kristen ITC" w:hAnsi="Kristen ITC"/>
                          <w:b/>
                          <w:i/>
                          <w:color w:val="FFFFFF" w:themeColor="background1"/>
                          <w:sz w:val="36"/>
                        </w:rPr>
                        <w:t>Walk in the Light</w:t>
                      </w:r>
                      <w:r w:rsidRPr="00443360">
                        <w:rPr>
                          <w:rFonts w:ascii="Kristen ITC" w:hAnsi="Kristen ITC"/>
                          <w:b/>
                          <w:color w:val="FFFFFF" w:themeColor="background1"/>
                          <w:sz w:val="36"/>
                        </w:rPr>
                        <w:t>:</w:t>
                      </w:r>
                      <w:r w:rsidRPr="00443360">
                        <w:rPr>
                          <w:rFonts w:ascii="Kristen ITC" w:hAnsi="Kristen ITC"/>
                          <w:b/>
                          <w:sz w:val="36"/>
                        </w:rPr>
                        <w:t xml:space="preserve"> </w:t>
                      </w:r>
                      <w:r w:rsidRPr="00443360">
                        <w:rPr>
                          <w:rFonts w:ascii="Kristen ITC" w:hAnsi="Kristen ITC"/>
                          <w:b/>
                          <w:color w:val="FFFFFF" w:themeColor="background1"/>
                          <w:sz w:val="36"/>
                        </w:rPr>
                        <w:t>“Walk continually in the light of God.  Meditate day and night upon His character.  Then you will see His beauty and rejoice in His goodness.  Your heart will glow with a sense of His love.  You will be uplifted as if borne by everlasting arms.  With the power and light that God imparts, you can comprehend more and accomplish more than you ever before deemed possible.”-</w:t>
                      </w:r>
                    </w:p>
                    <w:p w:rsidR="00837E82" w:rsidRPr="00443360" w:rsidRDefault="00837E82" w:rsidP="00837E82">
                      <w:pPr>
                        <w:spacing w:after="0" w:line="240" w:lineRule="auto"/>
                        <w:rPr>
                          <w:rFonts w:ascii="Kristen ITC" w:hAnsi="Kristen ITC"/>
                          <w:b/>
                          <w:color w:val="FFFFFF" w:themeColor="background1"/>
                          <w:sz w:val="36"/>
                        </w:rPr>
                      </w:pPr>
                      <w:r w:rsidRPr="00443360">
                        <w:rPr>
                          <w:rFonts w:ascii="Kristen ITC" w:hAnsi="Kristen ITC"/>
                          <w:b/>
                          <w:color w:val="FFFFFF" w:themeColor="background1"/>
                          <w:sz w:val="36"/>
                        </w:rPr>
                        <w:t>The Ministry of Healing, page 514.</w:t>
                      </w:r>
                    </w:p>
                    <w:p w:rsidR="00837E82" w:rsidRPr="00E2432B" w:rsidRDefault="00837E82" w:rsidP="00837E82">
                      <w:pPr>
                        <w:spacing w:after="0" w:line="240" w:lineRule="auto"/>
                        <w:rPr>
                          <w:rFonts w:ascii="Kristen ITC" w:hAnsi="Kristen ITC"/>
                          <w:color w:val="FFFFFF" w:themeColor="background1"/>
                          <w:sz w:val="36"/>
                        </w:rPr>
                      </w:pPr>
                    </w:p>
                    <w:p w:rsidR="00837E82" w:rsidRPr="00E2432B" w:rsidRDefault="00837E82" w:rsidP="00837E82">
                      <w:pPr>
                        <w:spacing w:after="0" w:line="240" w:lineRule="auto"/>
                        <w:rPr>
                          <w:rFonts w:ascii="Kristen ITC" w:hAnsi="Kristen ITC"/>
                          <w:color w:val="FFFFFF" w:themeColor="background1"/>
                          <w:sz w:val="36"/>
                        </w:rPr>
                      </w:pPr>
                    </w:p>
                    <w:p w:rsidR="00837E82" w:rsidRPr="00443360" w:rsidRDefault="00837E82" w:rsidP="00837E82">
                      <w:pPr>
                        <w:spacing w:after="0" w:line="240" w:lineRule="auto"/>
                        <w:rPr>
                          <w:rFonts w:ascii="Kristen ITC" w:hAnsi="Kristen ITC"/>
                          <w:b/>
                          <w:sz w:val="36"/>
                        </w:rPr>
                      </w:pPr>
                      <w:r w:rsidRPr="00443360">
                        <w:rPr>
                          <w:rFonts w:ascii="Kristen ITC" w:hAnsi="Kristen ITC"/>
                          <w:b/>
                          <w:i/>
                          <w:sz w:val="36"/>
                        </w:rPr>
                        <w:t>Meditate on the perfection</w:t>
                      </w:r>
                      <w:r w:rsidRPr="00443360">
                        <w:rPr>
                          <w:rFonts w:ascii="Kristen ITC" w:hAnsi="Kristen ITC"/>
                          <w:b/>
                          <w:sz w:val="36"/>
                        </w:rPr>
                        <w:t>: “As we meditate upon the perfection of the Saviour, we shall desire to be wholly transformed, and renewed in the image of His purity.  There will be a hungering and thirsting of soul to become like Him whom we adore.  The more our thoughts are upon Christ, the more we shall speak of Him to others and represent Him to the world.”–Steps to Christ, page 89.</w:t>
                      </w:r>
                    </w:p>
                    <w:p w:rsidR="00837E82" w:rsidRPr="00E2432B" w:rsidRDefault="00837E82" w:rsidP="00837E82">
                      <w:pPr>
                        <w:spacing w:after="0" w:line="240" w:lineRule="auto"/>
                        <w:rPr>
                          <w:rFonts w:ascii="Kristen ITC" w:hAnsi="Kristen ITC"/>
                          <w:sz w:val="36"/>
                        </w:rPr>
                      </w:pPr>
                    </w:p>
                    <w:p w:rsidR="00837E82" w:rsidRPr="00E2432B" w:rsidRDefault="00837E82" w:rsidP="00837E82">
                      <w:pPr>
                        <w:spacing w:after="0" w:line="240" w:lineRule="auto"/>
                        <w:rPr>
                          <w:rFonts w:ascii="Kristen ITC" w:hAnsi="Kristen ITC"/>
                          <w:sz w:val="36"/>
                        </w:rPr>
                      </w:pPr>
                    </w:p>
                    <w:p w:rsidR="00837E82" w:rsidRPr="00443360" w:rsidRDefault="00837E82" w:rsidP="00837E82">
                      <w:pPr>
                        <w:spacing w:after="0" w:line="240" w:lineRule="auto"/>
                        <w:rPr>
                          <w:rFonts w:ascii="Kristen ITC" w:hAnsi="Kristen ITC"/>
                          <w:b/>
                          <w:sz w:val="36"/>
                        </w:rPr>
                      </w:pPr>
                      <w:r w:rsidRPr="00443360">
                        <w:rPr>
                          <w:rFonts w:ascii="Kristen ITC" w:hAnsi="Kristen ITC"/>
                          <w:b/>
                          <w:i/>
                          <w:sz w:val="36"/>
                        </w:rPr>
                        <w:t>The most solemn period of the world’s history</w:t>
                      </w:r>
                      <w:r w:rsidRPr="00443360">
                        <w:rPr>
                          <w:rFonts w:ascii="Kristen ITC" w:hAnsi="Kristen ITC"/>
                          <w:b/>
                          <w:sz w:val="36"/>
                        </w:rPr>
                        <w:t>: “We are living in the most solemn period of this world’s history…. We need to humble ourselves before the Lord, with fasting and prayer, and to meditate much upon His Word, especially upon the scenes of the judgment.  We should now seek a deep and living experience in the thing of God.  We have not a moment to lose.  Events of vital importance are taking place around us; we are on Satan’s enchanted ground.”-The Great Controversy, page 601.</w:t>
                      </w:r>
                    </w:p>
                    <w:p w:rsidR="00837E82" w:rsidRPr="00443360" w:rsidRDefault="00837E82" w:rsidP="00837E82">
                      <w:pPr>
                        <w:spacing w:after="0" w:line="240" w:lineRule="auto"/>
                        <w:rPr>
                          <w:rFonts w:ascii="Kristen ITC" w:hAnsi="Kristen ITC"/>
                          <w:b/>
                          <w:sz w:val="36"/>
                        </w:rPr>
                      </w:pPr>
                    </w:p>
                    <w:p w:rsidR="00837E82" w:rsidRPr="00443360" w:rsidRDefault="00837E82" w:rsidP="00837E82">
                      <w:pPr>
                        <w:spacing w:after="0" w:line="240" w:lineRule="auto"/>
                        <w:rPr>
                          <w:rFonts w:ascii="Kristen ITC" w:hAnsi="Kristen ITC"/>
                          <w:b/>
                          <w:sz w:val="36"/>
                        </w:rPr>
                      </w:pPr>
                      <w:r w:rsidRPr="00443360">
                        <w:rPr>
                          <w:rFonts w:ascii="Kristen ITC" w:hAnsi="Kristen ITC"/>
                          <w:b/>
                          <w:sz w:val="36"/>
                        </w:rPr>
                        <w:t>Communion with God, p. 49</w:t>
                      </w:r>
                    </w:p>
                    <w:p w:rsidR="00837E82" w:rsidRDefault="00837E82" w:rsidP="00837E82">
                      <w:pPr>
                        <w:spacing w:after="0" w:line="240" w:lineRule="auto"/>
                        <w:jc w:val="center"/>
                        <w:rPr>
                          <w:rFonts w:ascii="Kristen ITC" w:hAnsi="Kristen ITC"/>
                          <w:sz w:val="24"/>
                        </w:rPr>
                      </w:pPr>
                    </w:p>
                    <w:p w:rsidR="00837E82" w:rsidRPr="00837E82" w:rsidRDefault="00837E82" w:rsidP="00837E82">
                      <w:pPr>
                        <w:spacing w:after="0" w:line="240" w:lineRule="auto"/>
                        <w:rPr>
                          <w:rFonts w:ascii="Times New Roman" w:hAnsi="Times New Roman" w:cs="Times New Roman"/>
                          <w:sz w:val="24"/>
                        </w:rPr>
                      </w:pPr>
                    </w:p>
                  </w:txbxContent>
                </v:textbox>
              </v:shape>
            </w:pict>
          </mc:Fallback>
        </mc:AlternateContent>
      </w:r>
      <w:r>
        <w:rPr>
          <w:rFonts w:ascii="Arial" w:hAnsi="Arial" w:cs="Arial"/>
          <w:noProof/>
          <w:color w:val="1122CC"/>
          <w:sz w:val="27"/>
          <w:szCs w:val="27"/>
        </w:rPr>
        <w:drawing>
          <wp:inline distT="0" distB="0" distL="0" distR="0" wp14:anchorId="448622BE" wp14:editId="68EFA106">
            <wp:extent cx="7734300" cy="10029825"/>
            <wp:effectExtent l="0" t="0" r="0" b="9525"/>
            <wp:docPr id="5" name="rg_hi" descr="http://t1.gstatic.com/images?q=tbn:ANd9GcSAU5pxYVmFwbTP3tW_iTV89bk3c97Bu4t4pE6TIlStezrQf8b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U5pxYVmFwbTP3tW_iTV89bk3c97Bu4t4pE6TIlStezrQf8b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955" cy="10030674"/>
                    </a:xfrm>
                    <a:prstGeom prst="rect">
                      <a:avLst/>
                    </a:prstGeom>
                    <a:noFill/>
                    <a:ln>
                      <a:noFill/>
                    </a:ln>
                  </pic:spPr>
                </pic:pic>
              </a:graphicData>
            </a:graphic>
          </wp:inline>
        </w:drawing>
      </w:r>
      <w:r w:rsidR="007973DE">
        <w:rPr>
          <w:noProof/>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314325</wp:posOffset>
                </wp:positionV>
                <wp:extent cx="7550785" cy="93503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7550785" cy="935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3DE" w:rsidRPr="0025458A" w:rsidRDefault="007973DE" w:rsidP="00837E82">
                            <w:pPr>
                              <w:spacing w:after="0" w:line="240" w:lineRule="auto"/>
                              <w:ind w:right="-465"/>
                              <w:jc w:val="center"/>
                              <w:rPr>
                                <w:rFonts w:ascii="Times New Roman" w:hAnsi="Times New Roman" w:cs="Times New Roman"/>
                                <w:sz w:val="24"/>
                                <w:szCs w:val="28"/>
                              </w:rPr>
                            </w:pPr>
                          </w:p>
                          <w:p w:rsidR="00837E82" w:rsidRDefault="00837E82" w:rsidP="00837E82">
                            <w:pPr>
                              <w:spacing w:after="0" w:line="240" w:lineRule="auto"/>
                              <w:ind w:left="90" w:right="-15"/>
                              <w:rPr>
                                <w:rFonts w:ascii="Kristen ITC" w:hAnsi="Kristen ITC"/>
                                <w:sz w:val="36"/>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ind w:right="-4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in;margin-top:24.75pt;width:594.55pt;height:7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" filled="f" stroked="f" strokeweight=".5pt">
                <v:textbox>
                  <w:txbxContent>
                    <w:p w:rsidR="007973DE" w:rsidRPr="0025458A" w:rsidRDefault="007973DE" w:rsidP="00837E82">
                      <w:pPr>
                        <w:spacing w:after="0" w:line="240" w:lineRule="auto"/>
                        <w:ind w:right="-465"/>
                        <w:jc w:val="center"/>
                        <w:rPr>
                          <w:rFonts w:ascii="Times New Roman" w:hAnsi="Times New Roman" w:cs="Times New Roman"/>
                          <w:sz w:val="24"/>
                          <w:szCs w:val="28"/>
                        </w:rPr>
                      </w:pPr>
                    </w:p>
                    <w:p w:rsidR="00837E82" w:rsidRDefault="00837E82" w:rsidP="00837E82">
                      <w:pPr>
                        <w:spacing w:after="0" w:line="240" w:lineRule="auto"/>
                        <w:ind w:left="90" w:right="-15"/>
                        <w:rPr>
                          <w:rFonts w:ascii="Kristen ITC" w:hAnsi="Kristen ITC"/>
                          <w:sz w:val="36"/>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spacing w:after="0" w:line="240" w:lineRule="auto"/>
                        <w:ind w:right="-465"/>
                        <w:jc w:val="center"/>
                        <w:rPr>
                          <w:rFonts w:ascii="Segoe Script" w:hAnsi="Segoe Script" w:cs="Times New Roman"/>
                          <w:b/>
                          <w:sz w:val="28"/>
                        </w:rPr>
                      </w:pPr>
                    </w:p>
                    <w:p w:rsidR="007973DE" w:rsidRDefault="007973DE" w:rsidP="00837E82">
                      <w:pPr>
                        <w:ind w:right="-465"/>
                      </w:pPr>
                    </w:p>
                  </w:txbxContent>
                </v:textbox>
              </v:shape>
            </w:pict>
          </mc:Fallback>
        </mc:AlternateContent>
      </w:r>
    </w:p>
    <w:p w:rsidR="001745F1" w:rsidRPr="00103D50" w:rsidRDefault="00D02173" w:rsidP="00103D50">
      <w:pPr>
        <w:spacing w:after="0" w:line="240" w:lineRule="auto"/>
        <w:ind w:left="-1440"/>
        <w:rPr>
          <w:rFonts w:ascii="Times New Roman" w:hAnsi="Times New Roman" w:cs="Times New Roman"/>
          <w:sz w:val="24"/>
        </w:rPr>
      </w:pPr>
      <w:r>
        <w:rPr>
          <w:noProof/>
        </w:rPr>
        <w:lastRenderedPageBreak/>
        <mc:AlternateContent>
          <mc:Choice Requires="wps">
            <w:drawing>
              <wp:anchor distT="0" distB="0" distL="114300" distR="114300" simplePos="0" relativeHeight="251659264" behindDoc="0" locked="0" layoutInCell="1" allowOverlap="1" wp14:anchorId="025ECC58" wp14:editId="09D20299">
                <wp:simplePos x="0" y="0"/>
                <wp:positionH relativeFrom="column">
                  <wp:posOffset>-771526</wp:posOffset>
                </wp:positionH>
                <wp:positionV relativeFrom="paragraph">
                  <wp:posOffset>752475</wp:posOffset>
                </wp:positionV>
                <wp:extent cx="7381875" cy="880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381875" cy="880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D50" w:rsidRDefault="00103D50" w:rsidP="007E7C91">
                            <w:pPr>
                              <w:spacing w:after="0" w:line="240" w:lineRule="auto"/>
                              <w:jc w:val="center"/>
                              <w:rPr>
                                <w:rFonts w:ascii="Times New Roman" w:hAnsi="Times New Roman" w:cs="Times New Roman"/>
                                <w:sz w:val="24"/>
                              </w:rPr>
                            </w:pPr>
                          </w:p>
                          <w:p w:rsidR="007973DE" w:rsidRPr="007973DE" w:rsidRDefault="007973DE" w:rsidP="00B36574">
                            <w:pPr>
                              <w:spacing w:after="0" w:line="240" w:lineRule="auto"/>
                              <w:jc w:val="center"/>
                              <w:rPr>
                                <w:rFonts w:ascii="Segoe Script" w:hAnsi="Segoe Script" w:cs="Times New Roman"/>
                                <w:b/>
                                <w:sz w:val="44"/>
                                <w:u w:val="single"/>
                              </w:rPr>
                            </w:pPr>
                            <w:r w:rsidRPr="007973DE">
                              <w:rPr>
                                <w:rFonts w:ascii="Segoe Script" w:hAnsi="Segoe Script" w:cs="Times New Roman"/>
                                <w:b/>
                                <w:sz w:val="44"/>
                                <w:u w:val="single"/>
                              </w:rPr>
                              <w:t>PRAYER POINTS</w:t>
                            </w: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Pr="007973DE" w:rsidRDefault="007973DE" w:rsidP="00B36574">
                            <w:pPr>
                              <w:spacing w:after="0" w:line="240" w:lineRule="auto"/>
                              <w:jc w:val="center"/>
                              <w:rPr>
                                <w:rFonts w:ascii="Segoe Script" w:hAnsi="Segoe Script" w:cs="Times New Roman"/>
                                <w:b/>
                                <w:sz w:val="40"/>
                              </w:rPr>
                            </w:pPr>
                          </w:p>
                          <w:p w:rsidR="007973DE" w:rsidRPr="00A8464A" w:rsidRDefault="007973DE" w:rsidP="00B36574">
                            <w:pPr>
                              <w:spacing w:after="0" w:line="240" w:lineRule="auto"/>
                              <w:jc w:val="center"/>
                              <w:rPr>
                                <w:rFonts w:ascii="Segoe Script" w:hAnsi="Segoe Script" w:cs="Times New Roman"/>
                                <w:b/>
                                <w:sz w:val="44"/>
                              </w:rPr>
                            </w:pPr>
                            <w:r w:rsidRPr="00A8464A">
                              <w:rPr>
                                <w:rFonts w:ascii="Segoe Script" w:hAnsi="Segoe Script" w:cs="Times New Roman"/>
                                <w:b/>
                                <w:sz w:val="44"/>
                              </w:rPr>
                              <w:t>The Elders of:</w:t>
                            </w:r>
                          </w:p>
                          <w:p w:rsidR="007973DE" w:rsidRDefault="007973DE" w:rsidP="00B36574">
                            <w:pPr>
                              <w:spacing w:after="0" w:line="240" w:lineRule="auto"/>
                              <w:jc w:val="center"/>
                              <w:rPr>
                                <w:rFonts w:ascii="Segoe Script" w:hAnsi="Segoe Script" w:cs="Times New Roman"/>
                                <w:b/>
                                <w:sz w:val="44"/>
                              </w:rPr>
                            </w:pPr>
                          </w:p>
                          <w:p w:rsidR="00A8464A" w:rsidRPr="00A8464A" w:rsidRDefault="00A8464A" w:rsidP="00B36574">
                            <w:pPr>
                              <w:spacing w:after="0" w:line="240" w:lineRule="auto"/>
                              <w:jc w:val="center"/>
                              <w:rPr>
                                <w:rFonts w:ascii="Segoe Script" w:hAnsi="Segoe Script" w:cs="Times New Roman"/>
                                <w:b/>
                                <w:sz w:val="44"/>
                              </w:rPr>
                            </w:pPr>
                          </w:p>
                          <w:p w:rsidR="007973DE" w:rsidRPr="00A8464A" w:rsidRDefault="00A8464A" w:rsidP="0025458A">
                            <w:pPr>
                              <w:pStyle w:val="ListParagraph"/>
                              <w:numPr>
                                <w:ilvl w:val="0"/>
                                <w:numId w:val="1"/>
                              </w:numPr>
                              <w:spacing w:after="0" w:line="240" w:lineRule="auto"/>
                              <w:jc w:val="center"/>
                              <w:rPr>
                                <w:rFonts w:ascii="Segoe Script" w:hAnsi="Segoe Script" w:cs="Times New Roman"/>
                                <w:b/>
                                <w:sz w:val="44"/>
                              </w:rPr>
                            </w:pPr>
                            <w:r w:rsidRPr="00A8464A">
                              <w:rPr>
                                <w:rFonts w:ascii="Segoe Script" w:hAnsi="Segoe Script" w:cs="Times New Roman"/>
                                <w:b/>
                                <w:sz w:val="44"/>
                              </w:rPr>
                              <w:t>La Filette</w:t>
                            </w:r>
                            <w:r w:rsidR="0025458A" w:rsidRPr="00A8464A">
                              <w:rPr>
                                <w:rFonts w:ascii="Segoe Script" w:hAnsi="Segoe Script" w:cs="Times New Roman"/>
                                <w:b/>
                                <w:sz w:val="44"/>
                              </w:rPr>
                              <w:t xml:space="preserve"> SDA Church</w:t>
                            </w:r>
                          </w:p>
                          <w:p w:rsidR="0025458A" w:rsidRPr="00A8464A" w:rsidRDefault="0025458A" w:rsidP="0025458A">
                            <w:pPr>
                              <w:pStyle w:val="ListParagraph"/>
                              <w:spacing w:after="0" w:line="240" w:lineRule="auto"/>
                              <w:rPr>
                                <w:rFonts w:ascii="Segoe Script" w:hAnsi="Segoe Script" w:cs="Times New Roman"/>
                                <w:b/>
                                <w:sz w:val="44"/>
                              </w:rPr>
                            </w:pPr>
                          </w:p>
                          <w:p w:rsidR="0025458A" w:rsidRPr="00A8464A" w:rsidRDefault="00A8464A" w:rsidP="0025458A">
                            <w:pPr>
                              <w:pStyle w:val="ListParagraph"/>
                              <w:numPr>
                                <w:ilvl w:val="0"/>
                                <w:numId w:val="1"/>
                              </w:numPr>
                              <w:spacing w:after="0" w:line="240" w:lineRule="auto"/>
                              <w:jc w:val="center"/>
                              <w:rPr>
                                <w:rFonts w:ascii="Segoe Script" w:hAnsi="Segoe Script" w:cs="Times New Roman"/>
                                <w:b/>
                                <w:sz w:val="44"/>
                              </w:rPr>
                            </w:pPr>
                            <w:r w:rsidRPr="00A8464A">
                              <w:rPr>
                                <w:rFonts w:ascii="Segoe Script" w:hAnsi="Segoe Script" w:cs="Times New Roman"/>
                                <w:b/>
                                <w:sz w:val="44"/>
                              </w:rPr>
                              <w:t>Las Cuevas</w:t>
                            </w:r>
                            <w:r w:rsidR="0025458A" w:rsidRPr="00A8464A">
                              <w:rPr>
                                <w:rFonts w:ascii="Segoe Script" w:hAnsi="Segoe Script" w:cs="Times New Roman"/>
                                <w:b/>
                                <w:sz w:val="44"/>
                              </w:rPr>
                              <w:t xml:space="preserve"> SDA Church</w:t>
                            </w:r>
                          </w:p>
                          <w:p w:rsidR="0025458A" w:rsidRPr="00A8464A" w:rsidRDefault="0025458A" w:rsidP="0025458A">
                            <w:pPr>
                              <w:spacing w:after="0" w:line="240" w:lineRule="auto"/>
                              <w:rPr>
                                <w:rFonts w:ascii="Segoe Script" w:hAnsi="Segoe Script" w:cs="Times New Roman"/>
                                <w:b/>
                                <w:sz w:val="44"/>
                              </w:rPr>
                            </w:pPr>
                          </w:p>
                          <w:p w:rsidR="0025458A" w:rsidRPr="00A8464A" w:rsidRDefault="00A8464A" w:rsidP="0025458A">
                            <w:pPr>
                              <w:pStyle w:val="ListParagraph"/>
                              <w:numPr>
                                <w:ilvl w:val="0"/>
                                <w:numId w:val="1"/>
                              </w:numPr>
                              <w:spacing w:after="0" w:line="240" w:lineRule="auto"/>
                              <w:jc w:val="center"/>
                              <w:rPr>
                                <w:rFonts w:ascii="Segoe Script" w:hAnsi="Segoe Script" w:cs="Times New Roman"/>
                                <w:b/>
                                <w:sz w:val="44"/>
                              </w:rPr>
                            </w:pPr>
                            <w:r w:rsidRPr="00A8464A">
                              <w:rPr>
                                <w:rFonts w:ascii="Segoe Script" w:hAnsi="Segoe Script" w:cs="Times New Roman"/>
                                <w:b/>
                                <w:sz w:val="44"/>
                              </w:rPr>
                              <w:t>Blanchisseuse</w:t>
                            </w:r>
                            <w:r w:rsidR="0025458A" w:rsidRPr="00A8464A">
                              <w:rPr>
                                <w:rFonts w:ascii="Segoe Script" w:hAnsi="Segoe Script" w:cs="Times New Roman"/>
                                <w:b/>
                                <w:sz w:val="44"/>
                              </w:rPr>
                              <w:t xml:space="preserve"> SDA Church</w:t>
                            </w:r>
                          </w:p>
                          <w:p w:rsidR="0025458A" w:rsidRDefault="0025458A" w:rsidP="0025458A">
                            <w:pPr>
                              <w:pStyle w:val="ListParagraph"/>
                              <w:spacing w:after="0" w:line="240" w:lineRule="auto"/>
                              <w:rPr>
                                <w:rFonts w:ascii="Segoe Script" w:hAnsi="Segoe Script" w:cs="Times New Roman"/>
                                <w:b/>
                                <w:sz w:val="44"/>
                              </w:rPr>
                            </w:pPr>
                            <w:bookmarkStart w:id="0" w:name="_GoBack"/>
                            <w:bookmarkEnd w:id="0"/>
                          </w:p>
                          <w:p w:rsidR="00D02173" w:rsidRPr="00A8464A" w:rsidRDefault="00D02173" w:rsidP="0025458A">
                            <w:pPr>
                              <w:pStyle w:val="ListParagraph"/>
                              <w:spacing w:after="0" w:line="240" w:lineRule="auto"/>
                              <w:rPr>
                                <w:rFonts w:ascii="Segoe Script" w:hAnsi="Segoe Script" w:cs="Times New Roman"/>
                                <w:b/>
                                <w:sz w:val="44"/>
                              </w:rPr>
                            </w:pPr>
                          </w:p>
                          <w:p w:rsidR="007973DE" w:rsidRPr="00A8464A" w:rsidRDefault="007973DE" w:rsidP="00B36574">
                            <w:pPr>
                              <w:spacing w:after="0" w:line="240" w:lineRule="auto"/>
                              <w:jc w:val="center"/>
                              <w:rPr>
                                <w:rFonts w:ascii="Segoe Script" w:hAnsi="Segoe Script" w:cs="Times New Roman"/>
                                <w:b/>
                                <w:sz w:val="44"/>
                              </w:rPr>
                            </w:pPr>
                          </w:p>
                          <w:p w:rsidR="007973DE" w:rsidRPr="00D02173" w:rsidRDefault="00D02173" w:rsidP="00D02173">
                            <w:pPr>
                              <w:pStyle w:val="ListParagraph"/>
                              <w:numPr>
                                <w:ilvl w:val="0"/>
                                <w:numId w:val="1"/>
                              </w:numPr>
                              <w:spacing w:after="0" w:line="240" w:lineRule="auto"/>
                              <w:jc w:val="center"/>
                              <w:rPr>
                                <w:rFonts w:ascii="Segoe Script" w:hAnsi="Segoe Script" w:cs="Times New Roman"/>
                                <w:b/>
                                <w:sz w:val="40"/>
                              </w:rPr>
                            </w:pPr>
                            <w:r w:rsidRPr="00D02173">
                              <w:rPr>
                                <w:rFonts w:ascii="Segoe Script" w:hAnsi="Segoe Script" w:cs="Times New Roman"/>
                                <w:b/>
                                <w:sz w:val="40"/>
                              </w:rPr>
                              <w:t>Revival and Reformation among Elders</w:t>
                            </w:r>
                          </w:p>
                          <w:p w:rsidR="007973DE" w:rsidRPr="007973DE" w:rsidRDefault="007973DE" w:rsidP="00B36574">
                            <w:pPr>
                              <w:spacing w:after="0" w:line="240" w:lineRule="auto"/>
                              <w:jc w:val="center"/>
                              <w:rPr>
                                <w:rFonts w:ascii="Segoe Script" w:hAnsi="Segoe Script" w:cs="Times New Roman"/>
                                <w:b/>
                                <w:sz w:val="40"/>
                              </w:rPr>
                            </w:pPr>
                          </w:p>
                          <w:p w:rsidR="007973DE" w:rsidRPr="00076AF9" w:rsidRDefault="007973DE" w:rsidP="00B36574">
                            <w:pPr>
                              <w:spacing w:after="0" w:line="240" w:lineRule="auto"/>
                              <w:jc w:val="center"/>
                              <w:rPr>
                                <w:rFonts w:ascii="Segoe Script" w:hAnsi="Segoe Script"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0.75pt;margin-top:59.25pt;width:581.2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" filled="f" stroked="f" strokeweight=".5pt">
                <v:textbox>
                  <w:txbxContent>
                    <w:p w:rsidR="00103D50" w:rsidRDefault="00103D50" w:rsidP="007E7C91">
                      <w:pPr>
                        <w:spacing w:after="0" w:line="240" w:lineRule="auto"/>
                        <w:jc w:val="center"/>
                        <w:rPr>
                          <w:rFonts w:ascii="Times New Roman" w:hAnsi="Times New Roman" w:cs="Times New Roman"/>
                          <w:sz w:val="24"/>
                        </w:rPr>
                      </w:pPr>
                    </w:p>
                    <w:p w:rsidR="007973DE" w:rsidRPr="007973DE" w:rsidRDefault="007973DE" w:rsidP="00B36574">
                      <w:pPr>
                        <w:spacing w:after="0" w:line="240" w:lineRule="auto"/>
                        <w:jc w:val="center"/>
                        <w:rPr>
                          <w:rFonts w:ascii="Segoe Script" w:hAnsi="Segoe Script" w:cs="Times New Roman"/>
                          <w:b/>
                          <w:sz w:val="44"/>
                          <w:u w:val="single"/>
                        </w:rPr>
                      </w:pPr>
                      <w:r w:rsidRPr="007973DE">
                        <w:rPr>
                          <w:rFonts w:ascii="Segoe Script" w:hAnsi="Segoe Script" w:cs="Times New Roman"/>
                          <w:b/>
                          <w:sz w:val="44"/>
                          <w:u w:val="single"/>
                        </w:rPr>
                        <w:t>PRAYER POINTS</w:t>
                      </w: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Default="007973DE" w:rsidP="00B36574">
                      <w:pPr>
                        <w:spacing w:after="0" w:line="240" w:lineRule="auto"/>
                        <w:jc w:val="center"/>
                        <w:rPr>
                          <w:rFonts w:ascii="Segoe Script" w:hAnsi="Segoe Script" w:cs="Times New Roman"/>
                          <w:b/>
                          <w:sz w:val="28"/>
                        </w:rPr>
                      </w:pPr>
                    </w:p>
                    <w:p w:rsidR="007973DE" w:rsidRPr="007973DE" w:rsidRDefault="007973DE" w:rsidP="00B36574">
                      <w:pPr>
                        <w:spacing w:after="0" w:line="240" w:lineRule="auto"/>
                        <w:jc w:val="center"/>
                        <w:rPr>
                          <w:rFonts w:ascii="Segoe Script" w:hAnsi="Segoe Script" w:cs="Times New Roman"/>
                          <w:b/>
                          <w:sz w:val="40"/>
                        </w:rPr>
                      </w:pPr>
                    </w:p>
                    <w:p w:rsidR="007973DE" w:rsidRPr="00A8464A" w:rsidRDefault="007973DE" w:rsidP="00B36574">
                      <w:pPr>
                        <w:spacing w:after="0" w:line="240" w:lineRule="auto"/>
                        <w:jc w:val="center"/>
                        <w:rPr>
                          <w:rFonts w:ascii="Segoe Script" w:hAnsi="Segoe Script" w:cs="Times New Roman"/>
                          <w:b/>
                          <w:sz w:val="44"/>
                        </w:rPr>
                      </w:pPr>
                      <w:r w:rsidRPr="00A8464A">
                        <w:rPr>
                          <w:rFonts w:ascii="Segoe Script" w:hAnsi="Segoe Script" w:cs="Times New Roman"/>
                          <w:b/>
                          <w:sz w:val="44"/>
                        </w:rPr>
                        <w:t>The Elders of:</w:t>
                      </w:r>
                    </w:p>
                    <w:p w:rsidR="007973DE" w:rsidRDefault="007973DE" w:rsidP="00B36574">
                      <w:pPr>
                        <w:spacing w:after="0" w:line="240" w:lineRule="auto"/>
                        <w:jc w:val="center"/>
                        <w:rPr>
                          <w:rFonts w:ascii="Segoe Script" w:hAnsi="Segoe Script" w:cs="Times New Roman"/>
                          <w:b/>
                          <w:sz w:val="44"/>
                        </w:rPr>
                      </w:pPr>
                    </w:p>
                    <w:p w:rsidR="00A8464A" w:rsidRPr="00A8464A" w:rsidRDefault="00A8464A" w:rsidP="00B36574">
                      <w:pPr>
                        <w:spacing w:after="0" w:line="240" w:lineRule="auto"/>
                        <w:jc w:val="center"/>
                        <w:rPr>
                          <w:rFonts w:ascii="Segoe Script" w:hAnsi="Segoe Script" w:cs="Times New Roman"/>
                          <w:b/>
                          <w:sz w:val="44"/>
                        </w:rPr>
                      </w:pPr>
                    </w:p>
                    <w:p w:rsidR="007973DE" w:rsidRPr="00A8464A" w:rsidRDefault="00A8464A" w:rsidP="0025458A">
                      <w:pPr>
                        <w:pStyle w:val="ListParagraph"/>
                        <w:numPr>
                          <w:ilvl w:val="0"/>
                          <w:numId w:val="1"/>
                        </w:numPr>
                        <w:spacing w:after="0" w:line="240" w:lineRule="auto"/>
                        <w:jc w:val="center"/>
                        <w:rPr>
                          <w:rFonts w:ascii="Segoe Script" w:hAnsi="Segoe Script" w:cs="Times New Roman"/>
                          <w:b/>
                          <w:sz w:val="44"/>
                        </w:rPr>
                      </w:pPr>
                      <w:r w:rsidRPr="00A8464A">
                        <w:rPr>
                          <w:rFonts w:ascii="Segoe Script" w:hAnsi="Segoe Script" w:cs="Times New Roman"/>
                          <w:b/>
                          <w:sz w:val="44"/>
                        </w:rPr>
                        <w:t>La Filette</w:t>
                      </w:r>
                      <w:r w:rsidR="0025458A" w:rsidRPr="00A8464A">
                        <w:rPr>
                          <w:rFonts w:ascii="Segoe Script" w:hAnsi="Segoe Script" w:cs="Times New Roman"/>
                          <w:b/>
                          <w:sz w:val="44"/>
                        </w:rPr>
                        <w:t xml:space="preserve"> SDA Church</w:t>
                      </w:r>
                    </w:p>
                    <w:p w:rsidR="0025458A" w:rsidRPr="00A8464A" w:rsidRDefault="0025458A" w:rsidP="0025458A">
                      <w:pPr>
                        <w:pStyle w:val="ListParagraph"/>
                        <w:spacing w:after="0" w:line="240" w:lineRule="auto"/>
                        <w:rPr>
                          <w:rFonts w:ascii="Segoe Script" w:hAnsi="Segoe Script" w:cs="Times New Roman"/>
                          <w:b/>
                          <w:sz w:val="44"/>
                        </w:rPr>
                      </w:pPr>
                    </w:p>
                    <w:p w:rsidR="0025458A" w:rsidRPr="00A8464A" w:rsidRDefault="00A8464A" w:rsidP="0025458A">
                      <w:pPr>
                        <w:pStyle w:val="ListParagraph"/>
                        <w:numPr>
                          <w:ilvl w:val="0"/>
                          <w:numId w:val="1"/>
                        </w:numPr>
                        <w:spacing w:after="0" w:line="240" w:lineRule="auto"/>
                        <w:jc w:val="center"/>
                        <w:rPr>
                          <w:rFonts w:ascii="Segoe Script" w:hAnsi="Segoe Script" w:cs="Times New Roman"/>
                          <w:b/>
                          <w:sz w:val="44"/>
                        </w:rPr>
                      </w:pPr>
                      <w:r w:rsidRPr="00A8464A">
                        <w:rPr>
                          <w:rFonts w:ascii="Segoe Script" w:hAnsi="Segoe Script" w:cs="Times New Roman"/>
                          <w:b/>
                          <w:sz w:val="44"/>
                        </w:rPr>
                        <w:t>Las Cuevas</w:t>
                      </w:r>
                      <w:r w:rsidR="0025458A" w:rsidRPr="00A8464A">
                        <w:rPr>
                          <w:rFonts w:ascii="Segoe Script" w:hAnsi="Segoe Script" w:cs="Times New Roman"/>
                          <w:b/>
                          <w:sz w:val="44"/>
                        </w:rPr>
                        <w:t xml:space="preserve"> SDA Church</w:t>
                      </w:r>
                    </w:p>
                    <w:p w:rsidR="0025458A" w:rsidRPr="00A8464A" w:rsidRDefault="0025458A" w:rsidP="0025458A">
                      <w:pPr>
                        <w:spacing w:after="0" w:line="240" w:lineRule="auto"/>
                        <w:rPr>
                          <w:rFonts w:ascii="Segoe Script" w:hAnsi="Segoe Script" w:cs="Times New Roman"/>
                          <w:b/>
                          <w:sz w:val="44"/>
                        </w:rPr>
                      </w:pPr>
                    </w:p>
                    <w:p w:rsidR="0025458A" w:rsidRPr="00A8464A" w:rsidRDefault="00A8464A" w:rsidP="0025458A">
                      <w:pPr>
                        <w:pStyle w:val="ListParagraph"/>
                        <w:numPr>
                          <w:ilvl w:val="0"/>
                          <w:numId w:val="1"/>
                        </w:numPr>
                        <w:spacing w:after="0" w:line="240" w:lineRule="auto"/>
                        <w:jc w:val="center"/>
                        <w:rPr>
                          <w:rFonts w:ascii="Segoe Script" w:hAnsi="Segoe Script" w:cs="Times New Roman"/>
                          <w:b/>
                          <w:sz w:val="44"/>
                        </w:rPr>
                      </w:pPr>
                      <w:r w:rsidRPr="00A8464A">
                        <w:rPr>
                          <w:rFonts w:ascii="Segoe Script" w:hAnsi="Segoe Script" w:cs="Times New Roman"/>
                          <w:b/>
                          <w:sz w:val="44"/>
                        </w:rPr>
                        <w:t>Blanchisseuse</w:t>
                      </w:r>
                      <w:r w:rsidR="0025458A" w:rsidRPr="00A8464A">
                        <w:rPr>
                          <w:rFonts w:ascii="Segoe Script" w:hAnsi="Segoe Script" w:cs="Times New Roman"/>
                          <w:b/>
                          <w:sz w:val="44"/>
                        </w:rPr>
                        <w:t xml:space="preserve"> SDA Church</w:t>
                      </w:r>
                    </w:p>
                    <w:p w:rsidR="0025458A" w:rsidRDefault="0025458A" w:rsidP="0025458A">
                      <w:pPr>
                        <w:pStyle w:val="ListParagraph"/>
                        <w:spacing w:after="0" w:line="240" w:lineRule="auto"/>
                        <w:rPr>
                          <w:rFonts w:ascii="Segoe Script" w:hAnsi="Segoe Script" w:cs="Times New Roman"/>
                          <w:b/>
                          <w:sz w:val="44"/>
                        </w:rPr>
                      </w:pPr>
                      <w:bookmarkStart w:id="1" w:name="_GoBack"/>
                      <w:bookmarkEnd w:id="1"/>
                    </w:p>
                    <w:p w:rsidR="00D02173" w:rsidRPr="00A8464A" w:rsidRDefault="00D02173" w:rsidP="0025458A">
                      <w:pPr>
                        <w:pStyle w:val="ListParagraph"/>
                        <w:spacing w:after="0" w:line="240" w:lineRule="auto"/>
                        <w:rPr>
                          <w:rFonts w:ascii="Segoe Script" w:hAnsi="Segoe Script" w:cs="Times New Roman"/>
                          <w:b/>
                          <w:sz w:val="44"/>
                        </w:rPr>
                      </w:pPr>
                    </w:p>
                    <w:p w:rsidR="007973DE" w:rsidRPr="00A8464A" w:rsidRDefault="007973DE" w:rsidP="00B36574">
                      <w:pPr>
                        <w:spacing w:after="0" w:line="240" w:lineRule="auto"/>
                        <w:jc w:val="center"/>
                        <w:rPr>
                          <w:rFonts w:ascii="Segoe Script" w:hAnsi="Segoe Script" w:cs="Times New Roman"/>
                          <w:b/>
                          <w:sz w:val="44"/>
                        </w:rPr>
                      </w:pPr>
                    </w:p>
                    <w:p w:rsidR="007973DE" w:rsidRPr="00D02173" w:rsidRDefault="00D02173" w:rsidP="00D02173">
                      <w:pPr>
                        <w:pStyle w:val="ListParagraph"/>
                        <w:numPr>
                          <w:ilvl w:val="0"/>
                          <w:numId w:val="1"/>
                        </w:numPr>
                        <w:spacing w:after="0" w:line="240" w:lineRule="auto"/>
                        <w:jc w:val="center"/>
                        <w:rPr>
                          <w:rFonts w:ascii="Segoe Script" w:hAnsi="Segoe Script" w:cs="Times New Roman"/>
                          <w:b/>
                          <w:sz w:val="40"/>
                        </w:rPr>
                      </w:pPr>
                      <w:r w:rsidRPr="00D02173">
                        <w:rPr>
                          <w:rFonts w:ascii="Segoe Script" w:hAnsi="Segoe Script" w:cs="Times New Roman"/>
                          <w:b/>
                          <w:sz w:val="40"/>
                        </w:rPr>
                        <w:t>Revival and Reformation among Elders</w:t>
                      </w:r>
                    </w:p>
                    <w:p w:rsidR="007973DE" w:rsidRPr="007973DE" w:rsidRDefault="007973DE" w:rsidP="00B36574">
                      <w:pPr>
                        <w:spacing w:after="0" w:line="240" w:lineRule="auto"/>
                        <w:jc w:val="center"/>
                        <w:rPr>
                          <w:rFonts w:ascii="Segoe Script" w:hAnsi="Segoe Script" w:cs="Times New Roman"/>
                          <w:b/>
                          <w:sz w:val="40"/>
                        </w:rPr>
                      </w:pPr>
                    </w:p>
                    <w:p w:rsidR="007973DE" w:rsidRPr="00076AF9" w:rsidRDefault="007973DE" w:rsidP="00B36574">
                      <w:pPr>
                        <w:spacing w:after="0" w:line="240" w:lineRule="auto"/>
                        <w:jc w:val="center"/>
                        <w:rPr>
                          <w:rFonts w:ascii="Segoe Script" w:hAnsi="Segoe Script" w:cs="Times New Roman"/>
                          <w:b/>
                          <w:sz w:val="28"/>
                        </w:rPr>
                      </w:pPr>
                    </w:p>
                  </w:txbxContent>
                </v:textbox>
              </v:shape>
            </w:pict>
          </mc:Fallback>
        </mc:AlternateContent>
      </w:r>
      <w:r w:rsidR="00A8464A">
        <w:rPr>
          <w:rFonts w:ascii="Arial" w:hAnsi="Arial" w:cs="Arial"/>
          <w:noProof/>
          <w:color w:val="1122CC"/>
          <w:sz w:val="27"/>
          <w:szCs w:val="27"/>
        </w:rPr>
        <w:drawing>
          <wp:inline distT="0" distB="0" distL="0" distR="0" wp14:anchorId="378B8F3C" wp14:editId="0002B177">
            <wp:extent cx="7781925" cy="10039350"/>
            <wp:effectExtent l="0" t="0" r="9525" b="0"/>
            <wp:docPr id="7" name="rg_hi" descr="http://t1.gstatic.com/images?q=tbn:ANd9GcSAU5pxYVmFwbTP3tW_iTV89bk3c97Bu4t4pE6TIlStezrQf8b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AU5pxYVmFwbTP3tW_iTV89bk3c97Bu4t4pE6TIlStezrQf8b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1925" cy="10039350"/>
                    </a:xfrm>
                    <a:prstGeom prst="rect">
                      <a:avLst/>
                    </a:prstGeom>
                    <a:noFill/>
                    <a:ln>
                      <a:noFill/>
                    </a:ln>
                  </pic:spPr>
                </pic:pic>
              </a:graphicData>
            </a:graphic>
          </wp:inline>
        </w:drawing>
      </w:r>
    </w:p>
    <w:sectPr w:rsidR="001745F1" w:rsidRPr="00103D50" w:rsidSect="00103D50">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228"/>
    <w:multiLevelType w:val="hybridMultilevel"/>
    <w:tmpl w:val="4030D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50"/>
    <w:rsid w:val="00076AF9"/>
    <w:rsid w:val="000829B7"/>
    <w:rsid w:val="00103D50"/>
    <w:rsid w:val="00111219"/>
    <w:rsid w:val="00164D2B"/>
    <w:rsid w:val="0022527D"/>
    <w:rsid w:val="0025458A"/>
    <w:rsid w:val="00265D6E"/>
    <w:rsid w:val="00272D66"/>
    <w:rsid w:val="002E0E49"/>
    <w:rsid w:val="004413BB"/>
    <w:rsid w:val="00443360"/>
    <w:rsid w:val="00756212"/>
    <w:rsid w:val="007973DE"/>
    <w:rsid w:val="007E7C91"/>
    <w:rsid w:val="00837E82"/>
    <w:rsid w:val="008640EE"/>
    <w:rsid w:val="00A04197"/>
    <w:rsid w:val="00A8464A"/>
    <w:rsid w:val="00B36574"/>
    <w:rsid w:val="00C0344A"/>
    <w:rsid w:val="00C17323"/>
    <w:rsid w:val="00C46FD9"/>
    <w:rsid w:val="00C8288C"/>
    <w:rsid w:val="00CD1575"/>
    <w:rsid w:val="00D02173"/>
    <w:rsid w:val="00DD686A"/>
    <w:rsid w:val="00E61991"/>
    <w:rsid w:val="00E9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50"/>
    <w:rPr>
      <w:rFonts w:ascii="Tahoma" w:hAnsi="Tahoma" w:cs="Tahoma"/>
      <w:sz w:val="16"/>
      <w:szCs w:val="16"/>
    </w:rPr>
  </w:style>
  <w:style w:type="paragraph" w:styleId="ListParagraph">
    <w:name w:val="List Paragraph"/>
    <w:basedOn w:val="Normal"/>
    <w:uiPriority w:val="34"/>
    <w:qFormat/>
    <w:rsid w:val="00254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50"/>
    <w:rPr>
      <w:rFonts w:ascii="Tahoma" w:hAnsi="Tahoma" w:cs="Tahoma"/>
      <w:sz w:val="16"/>
      <w:szCs w:val="16"/>
    </w:rPr>
  </w:style>
  <w:style w:type="paragraph" w:styleId="ListParagraph">
    <w:name w:val="List Paragraph"/>
    <w:basedOn w:val="Normal"/>
    <w:uiPriority w:val="34"/>
    <w:qFormat/>
    <w:rsid w:val="00254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tt/imgres?q=summertime+wallpaper&amp;start=325&amp;hl=en&amp;biw=1280&amp;bih=794&amp;tbm=isch&amp;tbnid=YCY1Z3CQAU4lnM:&amp;imgrefurl=http://naturewallpapers.biz/free-beach-palm-tree-wallpaper-download-the-free-beach-palm-tree.htm&amp;docid=kGIKnhI8yRdA1M&amp;imgurl=http://raxusdesign.com/thumbs/2013/01/11/palm-tree-on-beach-computer-background-free-nature-wonderful-wallpaper-hd-wallpapers.jpeg&amp;w=1920&amp;h=1200&amp;ei=2RhbUcewNJSg8gT8l4DIAg&amp;zoom=1&amp;iact=hc&amp;vpx=949&amp;vpy=178&amp;dur=952&amp;hovh=177&amp;hovw=284&amp;tx=171&amp;ty=98&amp;page=12&amp;tbnh=140&amp;tbnw=225&amp;ndsp=30&amp;ved=1t:429,r:42,s:300,i:1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VoldaR</cp:lastModifiedBy>
  <cp:revision>7</cp:revision>
  <dcterms:created xsi:type="dcterms:W3CDTF">2013-04-03T13:28:00Z</dcterms:created>
  <dcterms:modified xsi:type="dcterms:W3CDTF">2013-04-03T13:49:00Z</dcterms:modified>
</cp:coreProperties>
</file>