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CD" w:rsidRDefault="00BF70CD" w:rsidP="00BF70CD">
      <w:pPr>
        <w:spacing w:line="480" w:lineRule="auto"/>
        <w:rPr>
          <w:color w:val="000000" w:themeColor="text1"/>
          <w:sz w:val="22"/>
          <w:szCs w:val="22"/>
        </w:rPr>
      </w:pPr>
      <w:r>
        <w:rPr>
          <w:color w:val="000000" w:themeColor="text1"/>
          <w:sz w:val="22"/>
          <w:szCs w:val="22"/>
        </w:rPr>
        <w:t>AWWOP Children’s 2</w:t>
      </w:r>
      <w:bookmarkStart w:id="0" w:name="_GoBack"/>
      <w:bookmarkEnd w:id="0"/>
    </w:p>
    <w:p w:rsidR="003C6995" w:rsidRPr="00BF70CD" w:rsidRDefault="003C6995" w:rsidP="00BF70CD">
      <w:pPr>
        <w:spacing w:line="480" w:lineRule="auto"/>
        <w:rPr>
          <w:color w:val="000000" w:themeColor="text1"/>
          <w:sz w:val="22"/>
          <w:szCs w:val="22"/>
        </w:rPr>
      </w:pPr>
      <w:r w:rsidRPr="00BF70CD">
        <w:rPr>
          <w:color w:val="000000" w:themeColor="text1"/>
          <w:sz w:val="22"/>
          <w:szCs w:val="22"/>
        </w:rPr>
        <w:t>Sunday</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God’s Rescue Plan</w:t>
      </w:r>
    </w:p>
    <w:p w:rsidR="003C6995" w:rsidRPr="00BF70CD" w:rsidRDefault="003C6995" w:rsidP="00BF70CD">
      <w:pPr>
        <w:spacing w:line="480" w:lineRule="auto"/>
        <w:rPr>
          <w:color w:val="000000" w:themeColor="text1"/>
          <w:sz w:val="22"/>
          <w:szCs w:val="22"/>
        </w:rPr>
      </w:pPr>
    </w:p>
    <w:p w:rsidR="003C6995" w:rsidRPr="00BF70CD" w:rsidRDefault="003C6995" w:rsidP="00BF70CD">
      <w:pPr>
        <w:spacing w:line="480" w:lineRule="auto"/>
        <w:rPr>
          <w:color w:val="000000" w:themeColor="text1"/>
          <w:sz w:val="22"/>
          <w:szCs w:val="22"/>
        </w:rPr>
      </w:pPr>
      <w:r w:rsidRPr="00BF70CD">
        <w:rPr>
          <w:color w:val="000000" w:themeColor="text1"/>
          <w:sz w:val="22"/>
          <w:szCs w:val="22"/>
        </w:rPr>
        <w:t>Luc was eager to have family worship. He wanted to hear more of the story of Martin Luther.</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After Tess prayed, Dad reviewed that sin happens because of disobedience and separates people from God. He also reminded the family that Satan wants people to believe that God is harsh and unloving. Martin Luther believed this and was always trying to do things on his own to live a perfect life.</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“One day as Martin was reading the book of Romans, something changed his life,” said Dad. “Let’s read Romans 1:16, 17:</w:t>
      </w:r>
    </w:p>
    <w:p w:rsidR="003C6995" w:rsidRPr="00BF70CD" w:rsidRDefault="003C6995" w:rsidP="00BF70CD">
      <w:pPr>
        <w:spacing w:line="480" w:lineRule="auto"/>
        <w:rPr>
          <w:rFonts w:ascii="Minion-Italic" w:hAnsi="Minion-Italic" w:cs="Minion-Italic"/>
          <w:i/>
          <w:iCs/>
          <w:color w:val="000000" w:themeColor="text1"/>
          <w:sz w:val="22"/>
          <w:szCs w:val="22"/>
        </w:rPr>
      </w:pPr>
      <w:r w:rsidRPr="00BF70CD">
        <w:rPr>
          <w:rFonts w:ascii="Minion-Italic" w:hAnsi="Minion-Italic" w:cs="Minion-Italic"/>
          <w:i/>
          <w:iCs/>
          <w:color w:val="000000" w:themeColor="text1"/>
          <w:sz w:val="22"/>
          <w:szCs w:val="22"/>
        </w:rPr>
        <w:t>“I am not ashamed of the Good News. It is the power God uses to save everyone who believes. . . . The Good News shows how God makes people right with himself. God’s way of making people right with him begins and ends with faith. As the Scripture says, ‘The person who is made right with God by faith will live forever</w:t>
      </w:r>
      <w:r w:rsidRPr="00BF70CD">
        <w:rPr>
          <w:color w:val="000000" w:themeColor="text1"/>
          <w:sz w:val="22"/>
          <w:szCs w:val="22"/>
        </w:rPr>
        <w:t xml:space="preserve"> [ICB].’ ”</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Luc asked, “Isn’t the good news the story of Jesus and His life?”</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“That’s right,” encouraged Dad.</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“Then Paul is saying that if people believe the story and that Jesus died, God can save them,” Luc said. “I’m not sure what the ‘made right’ means, though.”</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“It means a person who isn’t blamed by God for anything wrong,” said Dad. “Romans 3:10 says there is no human being who is sinless. God is the only one who is always right. Martin realized Romans 1 tells us that God had a plan to rescue humans from sin. When Jesus died on the cross, that was part of the plan. We must have faith that He will save us.”</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lastRenderedPageBreak/>
        <w:t>“Martin then began to tell other people,” said Mom. “He even made a list of 95 ideas about this and nailed it to the door of his church in Wittenberg, Germany. Others then learned that God wanted them to trust His plan.”</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“About this same time a man named Johannes Gutenberg invented a printing press that could be used to print Bibles,” said Dad. “And scholars began translating the Bible into English. Soon many people were able to read and own their own Bibles.”</w:t>
      </w:r>
    </w:p>
    <w:p w:rsidR="003C6995" w:rsidRPr="00BF70CD" w:rsidRDefault="003C6995" w:rsidP="00BF70CD">
      <w:pPr>
        <w:spacing w:line="480" w:lineRule="auto"/>
        <w:rPr>
          <w:color w:val="000000" w:themeColor="text1"/>
          <w:sz w:val="22"/>
          <w:szCs w:val="22"/>
        </w:rPr>
      </w:pPr>
      <w:r w:rsidRPr="00BF70CD">
        <w:rPr>
          <w:rFonts w:ascii="Minion-Italic" w:hAnsi="Minion-Italic" w:cs="Minion-Italic"/>
          <w:i/>
          <w:iCs/>
          <w:color w:val="000000" w:themeColor="text1"/>
          <w:sz w:val="22"/>
          <w:szCs w:val="22"/>
        </w:rPr>
        <w:t>I’m going to study my Bible every day</w:t>
      </w:r>
      <w:r w:rsidRPr="00BF70CD">
        <w:rPr>
          <w:color w:val="000000" w:themeColor="text1"/>
          <w:sz w:val="22"/>
          <w:szCs w:val="22"/>
        </w:rPr>
        <w:t>, thought Luc.</w:t>
      </w:r>
    </w:p>
    <w:p w:rsidR="003C6995" w:rsidRPr="00BF70CD" w:rsidRDefault="003C6995" w:rsidP="00BF70CD">
      <w:pPr>
        <w:spacing w:line="480" w:lineRule="auto"/>
        <w:rPr>
          <w:rFonts w:ascii="Minion-Bold" w:hAnsi="Minion-Bold" w:cs="Minion-Bold"/>
          <w:color w:val="000000" w:themeColor="text1"/>
          <w:sz w:val="22"/>
          <w:szCs w:val="22"/>
        </w:rPr>
      </w:pPr>
    </w:p>
    <w:p w:rsidR="003C6995" w:rsidRPr="00BF70CD" w:rsidRDefault="003C6995" w:rsidP="00BF70CD">
      <w:pPr>
        <w:spacing w:line="480" w:lineRule="auto"/>
        <w:rPr>
          <w:color w:val="000000" w:themeColor="text1"/>
          <w:sz w:val="22"/>
          <w:szCs w:val="22"/>
        </w:rPr>
      </w:pPr>
      <w:r w:rsidRPr="00BF70CD">
        <w:rPr>
          <w:color w:val="000000" w:themeColor="text1"/>
          <w:sz w:val="22"/>
          <w:szCs w:val="22"/>
        </w:rPr>
        <w:t>Bible Verse</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“Lord, you do what is right. And your laws are fair” (Psalm 119:137, ICB).</w:t>
      </w:r>
    </w:p>
    <w:p w:rsidR="003C6995" w:rsidRPr="00BF70CD" w:rsidRDefault="003C6995" w:rsidP="00BF70CD">
      <w:pPr>
        <w:spacing w:line="480" w:lineRule="auto"/>
        <w:rPr>
          <w:color w:val="000000" w:themeColor="text1"/>
          <w:sz w:val="22"/>
          <w:szCs w:val="22"/>
        </w:rPr>
      </w:pPr>
    </w:p>
    <w:p w:rsidR="003C6995" w:rsidRPr="00BF70CD" w:rsidRDefault="003C6995" w:rsidP="00BF70CD">
      <w:pPr>
        <w:spacing w:line="480" w:lineRule="auto"/>
        <w:rPr>
          <w:color w:val="000000" w:themeColor="text1"/>
          <w:sz w:val="22"/>
          <w:szCs w:val="22"/>
        </w:rPr>
      </w:pPr>
      <w:r w:rsidRPr="00BF70CD">
        <w:rPr>
          <w:color w:val="000000" w:themeColor="text1"/>
          <w:sz w:val="22"/>
          <w:szCs w:val="22"/>
        </w:rPr>
        <w:t>Activities</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Find the city of Wittenberg, Germany, on a map.</w:t>
      </w:r>
    </w:p>
    <w:p w:rsidR="003C6995" w:rsidRPr="00BF70CD" w:rsidRDefault="003C6995" w:rsidP="00BF70CD">
      <w:pPr>
        <w:spacing w:line="480" w:lineRule="auto"/>
        <w:rPr>
          <w:color w:val="000000" w:themeColor="text1"/>
          <w:sz w:val="22"/>
          <w:szCs w:val="22"/>
        </w:rPr>
      </w:pPr>
    </w:p>
    <w:p w:rsidR="003C6995" w:rsidRPr="00BF70CD" w:rsidRDefault="003C6995" w:rsidP="00BF70CD">
      <w:pPr>
        <w:spacing w:line="480" w:lineRule="auto"/>
        <w:rPr>
          <w:color w:val="000000" w:themeColor="text1"/>
          <w:sz w:val="22"/>
          <w:szCs w:val="22"/>
        </w:rPr>
      </w:pPr>
      <w:r w:rsidRPr="00BF70CD">
        <w:rPr>
          <w:color w:val="000000" w:themeColor="text1"/>
          <w:sz w:val="22"/>
          <w:szCs w:val="22"/>
        </w:rPr>
        <w:t>Make a list of reasons you want to tell others about God.</w:t>
      </w:r>
    </w:p>
    <w:p w:rsidR="003C6995" w:rsidRPr="00BF70CD" w:rsidRDefault="003C6995" w:rsidP="00BF70CD">
      <w:pPr>
        <w:spacing w:line="480" w:lineRule="auto"/>
        <w:rPr>
          <w:rFonts w:ascii="Minion-Bold" w:hAnsi="Minion-Bold" w:cs="Minion-Bold"/>
          <w:color w:val="000000" w:themeColor="text1"/>
          <w:sz w:val="22"/>
          <w:szCs w:val="22"/>
        </w:rPr>
      </w:pPr>
    </w:p>
    <w:p w:rsidR="003C6995" w:rsidRPr="00BF70CD" w:rsidRDefault="003C6995" w:rsidP="00BF70CD">
      <w:pPr>
        <w:spacing w:line="480" w:lineRule="auto"/>
        <w:rPr>
          <w:color w:val="000000" w:themeColor="text1"/>
          <w:sz w:val="22"/>
          <w:szCs w:val="22"/>
        </w:rPr>
      </w:pPr>
      <w:r w:rsidRPr="00BF70CD">
        <w:rPr>
          <w:color w:val="000000" w:themeColor="text1"/>
          <w:sz w:val="22"/>
          <w:szCs w:val="22"/>
        </w:rPr>
        <w:t>Thought Question</w:t>
      </w:r>
    </w:p>
    <w:p w:rsidR="003C6995" w:rsidRPr="00BF70CD" w:rsidRDefault="003C6995" w:rsidP="00BF70CD">
      <w:pPr>
        <w:spacing w:line="480" w:lineRule="auto"/>
        <w:rPr>
          <w:color w:val="000000" w:themeColor="text1"/>
          <w:sz w:val="22"/>
          <w:szCs w:val="22"/>
        </w:rPr>
      </w:pPr>
      <w:r w:rsidRPr="00BF70CD">
        <w:rPr>
          <w:color w:val="000000" w:themeColor="text1"/>
          <w:sz w:val="22"/>
          <w:szCs w:val="22"/>
        </w:rPr>
        <w:t>Do you think it took courage for Martin Luther to nail his list of ideas to the church door?</w:t>
      </w:r>
    </w:p>
    <w:p w:rsidR="00D013C3" w:rsidRPr="00BF70CD" w:rsidRDefault="00D013C3" w:rsidP="00BF70CD">
      <w:pPr>
        <w:spacing w:line="480" w:lineRule="auto"/>
        <w:rPr>
          <w:color w:val="000000" w:themeColor="text1"/>
          <w:sz w:val="22"/>
          <w:szCs w:val="22"/>
        </w:rPr>
      </w:pPr>
    </w:p>
    <w:sectPr w:rsidR="00D013C3" w:rsidRPr="00BF70CD"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95"/>
    <w:rsid w:val="00153AEB"/>
    <w:rsid w:val="003C6995"/>
    <w:rsid w:val="00BF70CD"/>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3C699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3C699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3C699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3C699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3C699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3C699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3C699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3C699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347</Words>
  <Characters>1978</Characters>
  <Application>Microsoft Macintosh Word</Application>
  <DocSecurity>0</DocSecurity>
  <Lines>16</Lines>
  <Paragraphs>4</Paragraphs>
  <ScaleCrop>false</ScaleCrop>
  <Company>GC of SDA - Adventist Review</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2017-02-15T15:00:00Z</dcterms:created>
  <dcterms:modified xsi:type="dcterms:W3CDTF">2017-02-15T18:52:00Z</dcterms:modified>
</cp:coreProperties>
</file>